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5C66A9" w14:paraId="23801BA6" w14:textId="77777777" w:rsidTr="009230F5">
        <w:trPr>
          <w:trHeight w:val="348"/>
        </w:trPr>
        <w:tc>
          <w:tcPr>
            <w:tcW w:w="9540" w:type="dxa"/>
            <w:shd w:val="clear" w:color="auto" w:fill="252593"/>
            <w:vAlign w:val="center"/>
          </w:tcPr>
          <w:p w14:paraId="23801BA5" w14:textId="75F6684C" w:rsidR="00CC13A2" w:rsidRPr="005C66A9"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5C66A9">
              <w:rPr>
                <w:b/>
                <w:sz w:val="24"/>
                <w:lang w:val="es-ES"/>
              </w:rPr>
              <w:t>Microsoft</w:t>
            </w:r>
            <w:r w:rsidRPr="00387C1B">
              <w:rPr>
                <w:b/>
                <w:sz w:val="24"/>
                <w:szCs w:val="24"/>
                <w:vertAlign w:val="superscript"/>
                <w:lang w:val="es-ES"/>
              </w:rPr>
              <w:sym w:font="Symbol" w:char="F0E2"/>
            </w:r>
            <w:r w:rsidRPr="005C66A9">
              <w:rPr>
                <w:b/>
                <w:sz w:val="24"/>
                <w:lang w:val="es-ES"/>
              </w:rPr>
              <w:t xml:space="preserve"> SQL Server</w:t>
            </w:r>
            <w:r w:rsidR="009202F0" w:rsidRPr="00387C1B">
              <w:rPr>
                <w:b/>
                <w:sz w:val="24"/>
                <w:szCs w:val="24"/>
                <w:vertAlign w:val="superscript"/>
                <w:lang w:val="es-ES"/>
              </w:rPr>
              <w:sym w:font="Symbol" w:char="F0E2"/>
            </w:r>
            <w:r w:rsidR="009156DD" w:rsidRPr="005C66A9">
              <w:rPr>
                <w:b/>
                <w:bCs/>
                <w:sz w:val="24"/>
                <w:szCs w:val="24"/>
                <w:vertAlign w:val="superscript"/>
                <w:lang w:val="es-ES"/>
              </w:rPr>
              <w:t xml:space="preserve"> </w:t>
            </w:r>
            <w:r w:rsidRPr="005C66A9">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5C66A9">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5C66A9">
              <w:rPr>
                <w:bCs/>
                <w:noProof/>
                <w:sz w:val="24"/>
                <w:u w:val="single"/>
                <w:lang w:val="es-ES"/>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5C66A9">
              <w:rPr>
                <w:sz w:val="24"/>
                <w:szCs w:val="24"/>
                <w:lang w:val="es-ES"/>
              </w:rPr>
              <w:instrText>tc "Microsoft</w:instrText>
            </w:r>
            <w:r w:rsidRPr="000F4DEC">
              <w:rPr>
                <w:sz w:val="24"/>
                <w:szCs w:val="24"/>
              </w:rPr>
              <w:sym w:font="Symbol" w:char="F0E2"/>
            </w:r>
            <w:r w:rsidRPr="005C66A9">
              <w:rPr>
                <w:sz w:val="24"/>
                <w:szCs w:val="24"/>
                <w:lang w:val="es-ES"/>
              </w:rPr>
              <w:instrText xml:space="preserve"> SQL Server</w:instrText>
            </w:r>
            <w:r w:rsidR="000F4DEC" w:rsidRPr="000F4DEC">
              <w:rPr>
                <w:sz w:val="24"/>
                <w:szCs w:val="24"/>
              </w:rPr>
              <w:sym w:font="Symbol" w:char="00E4"/>
            </w:r>
            <w:r w:rsidRPr="005C66A9">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5C66A9">
              <w:rPr>
                <w:bCs/>
                <w:sz w:val="24"/>
                <w:szCs w:val="24"/>
                <w:vertAlign w:val="superscript"/>
                <w:lang w:val="es-ES"/>
              </w:rPr>
              <w:instrText>tc "Microsoft</w:instrText>
            </w:r>
            <w:r w:rsidRPr="000F4DEC">
              <w:rPr>
                <w:bCs/>
                <w:sz w:val="24"/>
                <w:szCs w:val="24"/>
                <w:vertAlign w:val="superscript"/>
              </w:rPr>
              <w:sym w:font="Symbol" w:char="F0E2"/>
            </w:r>
            <w:r w:rsidRPr="005C66A9">
              <w:rPr>
                <w:bCs/>
                <w:sz w:val="24"/>
                <w:szCs w:val="24"/>
                <w:vertAlign w:val="superscript"/>
                <w:lang w:val="es-ES"/>
              </w:rPr>
              <w:instrText xml:space="preserve"> SQL Server</w:instrText>
            </w:r>
            <w:r w:rsidRPr="000F4DEC">
              <w:rPr>
                <w:bCs/>
                <w:sz w:val="24"/>
                <w:szCs w:val="24"/>
                <w:vertAlign w:val="superscript"/>
              </w:rPr>
              <w:sym w:font="Symbol" w:char="F0E2"/>
            </w:r>
            <w:r w:rsidRPr="005C66A9">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5C66A9">
              <w:rPr>
                <w:bCs/>
                <w:sz w:val="24"/>
                <w:szCs w:val="24"/>
                <w:vertAlign w:val="superscript"/>
                <w:lang w:val="es-ES"/>
              </w:rPr>
              <w:t xml:space="preserve"> </w:t>
            </w:r>
            <w:r w:rsidR="005C66A9" w:rsidRPr="005C66A9">
              <w:rPr>
                <w:b/>
                <w:bCs/>
                <w:sz w:val="24"/>
                <w:szCs w:val="24"/>
                <w:lang w:val="es-ES"/>
              </w:rPr>
              <w:t xml:space="preserve"> (</w:t>
            </w:r>
            <w:r w:rsidR="005C66A9" w:rsidRPr="005C66A9">
              <w:rPr>
                <w:b/>
                <w:spacing w:val="-3"/>
                <w:sz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5C66A9" w:rsidRDefault="00CC13A2" w:rsidP="009230F5">
            <w:pPr>
              <w:rPr>
                <w:rFonts w:eastAsia="SimSun" w:cs="Times New Roman"/>
                <w:b/>
                <w:bCs/>
                <w:sz w:val="28"/>
                <w:szCs w:val="28"/>
                <w:lang w:val="es-ES"/>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C66A9"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 xml:space="preserve">Si este software se instala en servidores o dispositivos que ejecuten cualquier edición compatible de SQL Server anterior a SQL Server 2012 (o componentes de cualquiera de </w:t>
      </w:r>
      <w:r w:rsidR="005C4426" w:rsidRPr="00387C1B">
        <w:rPr>
          <w:b w:val="0"/>
          <w:sz w:val="20"/>
          <w:lang w:val="es-ES"/>
        </w:rPr>
        <w:lastRenderedPageBreak/>
        <w:t>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Esta característica no se puede 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4C99B11B"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1E54F3D5"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327737CB" w14:textId="0E0D1D2F" w:rsidR="005C66A9" w:rsidRPr="00F42A9C" w:rsidRDefault="005C66A9" w:rsidP="005C66A9">
      <w:pPr>
        <w:pStyle w:val="Heading2"/>
        <w:widowControl w:val="0"/>
        <w:numPr>
          <w:ilvl w:val="0"/>
          <w:numId w:val="0"/>
        </w:numPr>
        <w:ind w:left="1080" w:hanging="720"/>
        <w:rPr>
          <w:sz w:val="20"/>
          <w:szCs w:val="20"/>
          <w:lang w:val="es-ES"/>
        </w:rPr>
      </w:pPr>
      <w:r>
        <w:rPr>
          <w:sz w:val="20"/>
          <w:szCs w:val="20"/>
          <w:lang w:val="es-ES"/>
        </w:rPr>
        <w:t>4.1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14:paraId="23801C20" w14:textId="377EF1AF"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C66A9">
        <w:rPr>
          <w:sz w:val="20"/>
          <w:szCs w:val="20"/>
          <w:lang w:val="es-ES"/>
        </w:rPr>
        <w:t>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5B68DA54"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C66A9">
        <w:rPr>
          <w:sz w:val="20"/>
          <w:lang w:val="es-ES"/>
        </w:rPr>
        <w:t>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1222C1DC"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253535BD"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C66A9">
        <w:rPr>
          <w:sz w:val="20"/>
          <w:lang w:val="es-ES"/>
        </w:rPr>
        <w:t>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1E3FC7CA"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C66A9">
        <w:rPr>
          <w:spacing w:val="-1"/>
          <w:sz w:val="20"/>
          <w:lang w:val="es-ES"/>
        </w:rPr>
        <w:t>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2A52F830"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2FFEF" w14:textId="77777777" w:rsidR="006C1541" w:rsidRDefault="006C1541" w:rsidP="000B62B3">
      <w:pPr>
        <w:spacing w:before="0" w:after="0"/>
      </w:pPr>
      <w:r>
        <w:separator/>
      </w:r>
    </w:p>
  </w:endnote>
  <w:endnote w:type="continuationSeparator" w:id="0">
    <w:p w14:paraId="7A7AA4DF" w14:textId="77777777" w:rsidR="006C1541" w:rsidRDefault="006C1541" w:rsidP="000B62B3">
      <w:pPr>
        <w:spacing w:before="0" w:after="0"/>
      </w:pPr>
      <w:r>
        <w:continuationSeparator/>
      </w:r>
    </w:p>
  </w:endnote>
  <w:endnote w:type="continuationNotice" w:id="1">
    <w:p w14:paraId="6EEB0178" w14:textId="77777777" w:rsidR="006C1541" w:rsidRDefault="006C15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C37CD9">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C37CD9">
      <w:rPr>
        <w:noProof/>
        <w:sz w:val="18"/>
        <w:szCs w:val="18"/>
      </w:rPr>
      <w:t>1</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96AA5" w14:textId="77777777" w:rsidR="006C1541" w:rsidRDefault="006C1541" w:rsidP="000B62B3">
      <w:pPr>
        <w:spacing w:before="0" w:after="0"/>
      </w:pPr>
      <w:r>
        <w:separator/>
      </w:r>
    </w:p>
  </w:footnote>
  <w:footnote w:type="continuationSeparator" w:id="0">
    <w:p w14:paraId="42B28D78" w14:textId="77777777" w:rsidR="006C1541" w:rsidRDefault="006C1541" w:rsidP="000B62B3">
      <w:pPr>
        <w:spacing w:before="0" w:after="0"/>
      </w:pPr>
      <w:r>
        <w:continuationSeparator/>
      </w:r>
    </w:p>
  </w:footnote>
  <w:footnote w:type="continuationNotice" w:id="1">
    <w:p w14:paraId="6E3832F9" w14:textId="77777777" w:rsidR="006C1541" w:rsidRDefault="006C1541">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oEX5sIoZPaIwAn68YxQwkwRjeew=" w:salt="FA8gz4Qk0prVTtKn1K0N2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66A9"/>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1541"/>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37CD9"/>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37576646-E3C2-4BAB-A4BF-F690CFC7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28950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